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60" w:lineRule="exact"/>
        <w:jc w:val="center"/>
        <w:rPr>
          <w:rFonts w:hint="eastAsia" w:ascii="新宋体" w:hAnsi="新宋体" w:eastAsia="新宋体" w:cs="宋体"/>
          <w:b/>
          <w:sz w:val="28"/>
          <w:szCs w:val="28"/>
          <w:lang w:val="en-US" w:eastAsia="zh-CN"/>
        </w:rPr>
      </w:pPr>
      <w:bookmarkStart w:id="0" w:name="_GoBack"/>
      <w:r>
        <w:rPr>
          <w:rFonts w:hint="eastAsia" w:ascii="新宋体" w:hAnsi="新宋体" w:eastAsia="新宋体" w:cs="宋体"/>
          <w:b/>
          <w:sz w:val="28"/>
          <w:szCs w:val="28"/>
        </w:rPr>
        <w:t>附件2</w:t>
      </w:r>
      <w:r>
        <w:rPr>
          <w:rFonts w:hint="eastAsia" w:ascii="新宋体" w:hAnsi="新宋体" w:eastAsia="新宋体" w:cs="宋体"/>
          <w:b/>
          <w:sz w:val="28"/>
          <w:szCs w:val="28"/>
          <w:lang w:val="en-US" w:eastAsia="zh-CN"/>
        </w:rPr>
        <w:t xml:space="preserve">  人才招聘平台填报说明</w:t>
      </w:r>
    </w:p>
    <w:bookmarkEnd w:id="0"/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一、应聘者进入仲恺农业工程学院人才招聘信息平台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90500" cy="14287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http://47.98.174.22:8015/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，进行注册并登录。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请仔细阅读“应聘须知”：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1.建议下载谷歌浏览器登录此系统；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2.本系统可以进行简历投递、准考证打印、结果查询等功能。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3.请应聘人员在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招聘首页“招聘岗位”选择需要应聘的岗位后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再进入个人中心填写简历，如您已进入个人中心，请在保存简历后返回首页选择岗位（本次招聘选择“辅导员”岗位）；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4.具体招聘日程请密切关注平台首页发布的招聘公告。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2531110"/>
            <wp:effectExtent l="0" t="0" r="508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、登录后进入平台主页面，若未在首页选择好岗位，请在“填写简历”一栏选择“非专任教师”，点击右上角的“编辑”进行填写。在“拟应聘二级部门”选择“人事处”，在“应聘岗位”选择“辅导员-03”，进行简历填写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677795"/>
            <wp:effectExtent l="0" t="0" r="1079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333625"/>
            <wp:effectExtent l="0" t="0" r="381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9070" cy="2424430"/>
            <wp:effectExtent l="0" t="0" r="1778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三、简历填写完整后，在“审核信息”中选择提交简历，并点击右下角的“保存”，完成后即为报名成功。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6530" cy="2245995"/>
            <wp:effectExtent l="0" t="0" r="1270" b="19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四、应聘者报名后，在首页“新闻公告”中关注有关招聘的相关信息，可在平台个人中心查看笔试信息、面试信息，下载准考证，查看录用成绩等。</w:t>
      </w:r>
      <w:r>
        <w:drawing>
          <wp:inline distT="0" distB="0" distL="114300" distR="114300">
            <wp:extent cx="5264785" cy="1649730"/>
            <wp:effectExtent l="0" t="0" r="1206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865" cy="377190"/>
            <wp:effectExtent l="0" t="0" r="6985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444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525206"/>
    <w:rsid w:val="09F4294D"/>
    <w:rsid w:val="0CA11D76"/>
    <w:rsid w:val="1C525206"/>
    <w:rsid w:val="28EF3D3E"/>
    <w:rsid w:val="32FA42EE"/>
    <w:rsid w:val="45605F13"/>
    <w:rsid w:val="4D2C1597"/>
    <w:rsid w:val="6675772F"/>
    <w:rsid w:val="697B77AA"/>
    <w:rsid w:val="69E4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2019-03-06T00:48:00Z</dcterms:created>
  <dc:creator>I'm璐媛</dc:creator>
  <cp:lastModifiedBy>球磨川伊识</cp:lastModifiedBy>
  <dcterms:modified xsi:type="dcterms:W3CDTF">2019-03-14T08:43:33Z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