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3E" w:rsidRDefault="00ED4A3E" w:rsidP="00ED4A3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</w:p>
    <w:p w:rsidR="00ED4A3E" w:rsidRPr="00D41991" w:rsidRDefault="00ED4A3E" w:rsidP="00ED4A3E">
      <w:pPr>
        <w:jc w:val="center"/>
        <w:rPr>
          <w:b/>
          <w:sz w:val="32"/>
          <w:szCs w:val="32"/>
        </w:rPr>
      </w:pPr>
      <w:r w:rsidRPr="00D41991">
        <w:rPr>
          <w:rFonts w:hint="eastAsia"/>
          <w:b/>
          <w:sz w:val="32"/>
          <w:szCs w:val="32"/>
        </w:rPr>
        <w:t>北</w:t>
      </w:r>
      <w:proofErr w:type="gramStart"/>
      <w:r w:rsidRPr="00D41991">
        <w:rPr>
          <w:rFonts w:hint="eastAsia"/>
          <w:b/>
          <w:sz w:val="32"/>
          <w:szCs w:val="32"/>
        </w:rPr>
        <w:t>体创客空间入</w:t>
      </w:r>
      <w:proofErr w:type="gramEnd"/>
      <w:r w:rsidRPr="00D41991">
        <w:rPr>
          <w:rFonts w:hint="eastAsia"/>
          <w:b/>
          <w:sz w:val="32"/>
          <w:szCs w:val="32"/>
        </w:rPr>
        <w:t>孵选拔标准</w:t>
      </w:r>
      <w:bookmarkStart w:id="0" w:name="_GoBack"/>
      <w:bookmarkEnd w:id="0"/>
    </w:p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2112"/>
        <w:gridCol w:w="2850"/>
        <w:gridCol w:w="4394"/>
      </w:tblGrid>
      <w:tr w:rsidR="00ED4A3E" w:rsidRPr="000970BA" w:rsidTr="00BD1D01">
        <w:trPr>
          <w:trHeight w:val="589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 w:rsidR="00ED4A3E" w:rsidRPr="000970BA" w:rsidTr="00BD1D01">
        <w:trPr>
          <w:trHeight w:val="1107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创业团队成立时间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不足一年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ED4A3E" w:rsidRPr="000970BA" w:rsidTr="00BD1D01">
        <w:trPr>
          <w:trHeight w:val="996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工商注册时间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不足一年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ED4A3E" w:rsidRPr="000970BA" w:rsidTr="00BD1D01">
        <w:trPr>
          <w:trHeight w:val="971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3万（含)元以下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3-10万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（含），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10万以上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ED4A3E" w:rsidRPr="000970BA" w:rsidTr="00BD1D01">
        <w:trPr>
          <w:trHeight w:val="986"/>
        </w:trPr>
        <w:tc>
          <w:tcPr>
            <w:tcW w:w="21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团队成员人数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人（含）以下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1分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4-6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3分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人以上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5分</w:t>
            </w:r>
          </w:p>
        </w:tc>
      </w:tr>
      <w:tr w:rsidR="00ED4A3E" w:rsidRPr="000970BA" w:rsidTr="00BD1D01">
        <w:trPr>
          <w:trHeight w:val="668"/>
        </w:trPr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170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创业计划书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3E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满分20分，由专家评委打分</w:t>
            </w:r>
          </w:p>
        </w:tc>
      </w:tr>
      <w:tr w:rsidR="00ED4A3E" w:rsidRPr="000970BA" w:rsidTr="00BD1D01">
        <w:trPr>
          <w:trHeight w:val="744"/>
        </w:trPr>
        <w:tc>
          <w:tcPr>
            <w:tcW w:w="2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创业获奖情况</w:t>
            </w: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br/>
              <w:t>(比赛级别以招生与就业工作处的认定为准）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学校创业大赛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优秀奖5分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三等奖10分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二等奖15分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一等奖20分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D4A3E" w:rsidRPr="000970BA" w:rsidTr="00BD1D01">
        <w:trPr>
          <w:trHeight w:val="968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省市级比赛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（北京市优秀创业团队评选等）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每个比赛分别计分。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通过初赛5分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三等奖10分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二等奖15分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一等奖20分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D4A3E" w:rsidRPr="000970BA" w:rsidTr="00BD1D01">
        <w:trPr>
          <w:trHeight w:val="1890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国家级比赛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互联网+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大学生创新创业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创青春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全国大学生创业大赛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等）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每个比赛分别计分。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在国家级比赛的省市分赛区比赛中获奖，参照省市级比赛评分标准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计分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进入国赛决赛后获奖另外再加分，加分原则为三等奖10分，二等奖15分，一等奖20分。</w:t>
            </w:r>
          </w:p>
        </w:tc>
      </w:tr>
      <w:tr w:rsidR="00ED4A3E" w:rsidRPr="000970BA" w:rsidTr="00BD1D01">
        <w:trPr>
          <w:trHeight w:val="1351"/>
        </w:trPr>
        <w:tc>
          <w:tcPr>
            <w:tcW w:w="2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其他比赛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需为校级以上级别比赛，每个比赛分别计分。</w:t>
            </w:r>
          </w:p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三等奖5分，二等奖10分，一等奖15分。</w:t>
            </w:r>
          </w:p>
        </w:tc>
      </w:tr>
      <w:tr w:rsidR="00ED4A3E" w:rsidRPr="000970BA" w:rsidTr="00BD1D01">
        <w:trPr>
          <w:trHeight w:val="843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发明</w:t>
            </w: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知识产权等</w:t>
            </w:r>
            <w:r w:rsidRPr="000970BA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以团队名称或核心成员署名的</w:t>
            </w: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发明专利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CE3CA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知识产权等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团队每获得一项加20分。</w:t>
            </w:r>
          </w:p>
        </w:tc>
      </w:tr>
      <w:tr w:rsidR="00ED4A3E" w:rsidRPr="000970BA" w:rsidTr="00BD1D01">
        <w:trPr>
          <w:trHeight w:val="560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3E" w:rsidRPr="000970BA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融资情况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3E" w:rsidRPr="00584ECE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84EC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获得各类社会融资的情况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A3E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50万元以下，20分</w:t>
            </w:r>
          </w:p>
          <w:p w:rsidR="00ED4A3E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50-100万元，50分</w:t>
            </w:r>
          </w:p>
          <w:p w:rsidR="00ED4A3E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100-500万元，80分</w:t>
            </w:r>
          </w:p>
          <w:p w:rsidR="00ED4A3E" w:rsidRPr="00584ECE" w:rsidRDefault="00ED4A3E" w:rsidP="00BD1D01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500万元以上，100分</w:t>
            </w:r>
          </w:p>
        </w:tc>
      </w:tr>
    </w:tbl>
    <w:p w:rsidR="00D27E56" w:rsidRDefault="00D27E56"/>
    <w:sectPr w:rsidR="00D2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3E"/>
    <w:rsid w:val="00D27E56"/>
    <w:rsid w:val="00ED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武胜军</dc:creator>
  <cp:lastModifiedBy>武胜军</cp:lastModifiedBy>
  <cp:revision>1</cp:revision>
  <dcterms:created xsi:type="dcterms:W3CDTF">2018-09-26T00:57:00Z</dcterms:created>
  <dcterms:modified xsi:type="dcterms:W3CDTF">2018-09-26T00:58:00Z</dcterms:modified>
</cp:coreProperties>
</file>