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after="312" w:afterLines="100" w:line="560" w:lineRule="exact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XX学院</w:t>
      </w:r>
      <w:r>
        <w:rPr>
          <w:rFonts w:ascii="宋体" w:hAnsi="宋体" w:eastAsia="宋体"/>
          <w:b/>
          <w:sz w:val="36"/>
          <w:szCs w:val="32"/>
        </w:rPr>
        <w:t>2021-2022学年度就业创业工作总结</w:t>
      </w:r>
    </w:p>
    <w:p>
      <w:pPr>
        <w:spacing w:after="312" w:afterLines="100" w:line="560" w:lineRule="exact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（参考框架）</w:t>
      </w:r>
    </w:p>
    <w:p>
      <w:pPr>
        <w:spacing w:line="56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届毕业生就业基本情况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毕业去向落实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、本科生</w:t>
      </w:r>
      <w:r>
        <w:rPr>
          <w:rFonts w:ascii="仿宋" w:hAnsi="仿宋" w:eastAsia="仿宋"/>
          <w:sz w:val="32"/>
          <w:szCs w:val="32"/>
        </w:rPr>
        <w:t>深造情况、</w:t>
      </w:r>
      <w:r>
        <w:rPr>
          <w:rFonts w:hint="eastAsia" w:ascii="仿宋" w:hAnsi="仿宋" w:eastAsia="仿宋"/>
          <w:sz w:val="32"/>
          <w:szCs w:val="32"/>
        </w:rPr>
        <w:t>困难毕业生就业情况、专业对口</w:t>
      </w:r>
      <w:r>
        <w:rPr>
          <w:rFonts w:ascii="仿宋" w:hAnsi="仿宋" w:eastAsia="仿宋"/>
          <w:sz w:val="32"/>
          <w:szCs w:val="32"/>
        </w:rPr>
        <w:t>就业情况</w:t>
      </w:r>
      <w:r>
        <w:rPr>
          <w:rFonts w:hint="eastAsia" w:ascii="仿宋" w:hAnsi="仿宋" w:eastAsia="仿宋"/>
          <w:sz w:val="32"/>
          <w:szCs w:val="32"/>
        </w:rPr>
        <w:t>、未就业毕业生情况及原因分析等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、2021-2022学年度就业</w:t>
      </w:r>
      <w:r>
        <w:rPr>
          <w:rFonts w:hint="eastAsia" w:ascii="仿宋" w:hAnsi="仿宋" w:eastAsia="仿宋"/>
          <w:b/>
          <w:sz w:val="32"/>
          <w:szCs w:val="32"/>
        </w:rPr>
        <w:t>创业</w:t>
      </w:r>
      <w:r>
        <w:rPr>
          <w:rFonts w:ascii="仿宋" w:hAnsi="仿宋" w:eastAsia="仿宋"/>
          <w:b/>
          <w:sz w:val="32"/>
          <w:szCs w:val="32"/>
        </w:rPr>
        <w:t>工作</w:t>
      </w:r>
      <w:r>
        <w:rPr>
          <w:rFonts w:hint="eastAsia" w:ascii="仿宋" w:hAnsi="仿宋" w:eastAsia="仿宋"/>
          <w:b/>
          <w:sz w:val="32"/>
          <w:szCs w:val="32"/>
        </w:rPr>
        <w:t>主要</w:t>
      </w:r>
      <w:r>
        <w:rPr>
          <w:rFonts w:ascii="仿宋" w:hAnsi="仿宋" w:eastAsia="仿宋"/>
          <w:b/>
          <w:sz w:val="32"/>
          <w:szCs w:val="32"/>
        </w:rPr>
        <w:t>经验做法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就业创业</w:t>
      </w:r>
      <w:r>
        <w:rPr>
          <w:rFonts w:ascii="仿宋" w:hAnsi="仿宋" w:eastAsia="仿宋"/>
          <w:sz w:val="32"/>
          <w:szCs w:val="32"/>
        </w:rPr>
        <w:t>工作的</w:t>
      </w:r>
      <w:r>
        <w:rPr>
          <w:rFonts w:hint="eastAsia" w:ascii="仿宋" w:hAnsi="仿宋" w:eastAsia="仿宋"/>
          <w:sz w:val="32"/>
          <w:szCs w:val="32"/>
        </w:rPr>
        <w:t>典型</w:t>
      </w:r>
      <w:r>
        <w:rPr>
          <w:rFonts w:ascii="仿宋" w:hAnsi="仿宋" w:eastAsia="仿宋"/>
          <w:sz w:val="32"/>
          <w:szCs w:val="32"/>
        </w:rPr>
        <w:t>经验措施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成效，相关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要有</w:t>
      </w:r>
      <w:r>
        <w:rPr>
          <w:rFonts w:ascii="仿宋" w:hAnsi="仿宋" w:eastAsia="仿宋"/>
          <w:b/>
          <w:sz w:val="32"/>
          <w:szCs w:val="32"/>
        </w:rPr>
        <w:t>量化统计</w:t>
      </w:r>
      <w:r>
        <w:rPr>
          <w:rFonts w:hint="eastAsia" w:ascii="仿宋" w:hAnsi="仿宋" w:eastAsia="仿宋"/>
          <w:sz w:val="32"/>
          <w:szCs w:val="32"/>
        </w:rPr>
        <w:t>。内容主要</w:t>
      </w:r>
      <w:r>
        <w:rPr>
          <w:rFonts w:ascii="仿宋" w:hAnsi="仿宋" w:eastAsia="仿宋"/>
          <w:sz w:val="32"/>
          <w:szCs w:val="32"/>
        </w:rPr>
        <w:t>包括：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学院就业创业工作组织机制、</w:t>
      </w:r>
      <w:r>
        <w:rPr>
          <w:rFonts w:ascii="仿宋" w:hAnsi="仿宋" w:eastAsia="仿宋"/>
          <w:sz w:val="32"/>
          <w:szCs w:val="32"/>
        </w:rPr>
        <w:t>人员队伍</w:t>
      </w:r>
      <w:r>
        <w:rPr>
          <w:rFonts w:hint="eastAsia" w:ascii="仿宋" w:hAnsi="仿宋" w:eastAsia="仿宋"/>
          <w:sz w:val="32"/>
          <w:szCs w:val="32"/>
        </w:rPr>
        <w:t>建设情况；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访企拓岗促就业</w:t>
      </w:r>
      <w:r>
        <w:rPr>
          <w:rFonts w:ascii="仿宋" w:hAnsi="仿宋" w:eastAsia="仿宋"/>
          <w:sz w:val="32"/>
          <w:szCs w:val="32"/>
        </w:rPr>
        <w:t>专项行动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情况；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学生（含</w:t>
      </w:r>
      <w:r>
        <w:rPr>
          <w:rFonts w:ascii="仿宋" w:hAnsi="仿宋" w:eastAsia="仿宋"/>
          <w:sz w:val="32"/>
          <w:szCs w:val="32"/>
        </w:rPr>
        <w:t>低年级</w:t>
      </w:r>
      <w:r>
        <w:rPr>
          <w:rFonts w:hint="eastAsia" w:ascii="仿宋" w:hAnsi="仿宋" w:eastAsia="仿宋"/>
          <w:sz w:val="32"/>
          <w:szCs w:val="32"/>
        </w:rPr>
        <w:t>）就业</w:t>
      </w:r>
      <w:r>
        <w:rPr>
          <w:rFonts w:ascii="仿宋" w:hAnsi="仿宋" w:eastAsia="仿宋"/>
          <w:sz w:val="32"/>
          <w:szCs w:val="32"/>
        </w:rPr>
        <w:t>教育和指导服务工作情况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就业</w:t>
      </w:r>
      <w:r>
        <w:rPr>
          <w:rFonts w:ascii="仿宋" w:hAnsi="仿宋" w:eastAsia="仿宋"/>
          <w:sz w:val="32"/>
          <w:szCs w:val="32"/>
        </w:rPr>
        <w:t>招聘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信息服务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重点</w:t>
      </w:r>
      <w:r>
        <w:rPr>
          <w:rFonts w:ascii="仿宋" w:hAnsi="仿宋" w:eastAsia="仿宋"/>
          <w:sz w:val="32"/>
          <w:szCs w:val="32"/>
        </w:rPr>
        <w:t>群体毕业生</w:t>
      </w:r>
      <w:r>
        <w:rPr>
          <w:rFonts w:hint="eastAsia" w:ascii="仿宋" w:hAnsi="仿宋" w:eastAsia="仿宋"/>
          <w:sz w:val="32"/>
          <w:szCs w:val="32"/>
        </w:rPr>
        <w:t>就业帮扶工作情况；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.创新创业</w:t>
      </w:r>
      <w:r>
        <w:rPr>
          <w:rFonts w:ascii="仿宋" w:hAnsi="仿宋" w:eastAsia="仿宋"/>
          <w:sz w:val="32"/>
          <w:szCs w:val="32"/>
        </w:rPr>
        <w:t>工作及创业</w:t>
      </w:r>
      <w:r>
        <w:rPr>
          <w:rFonts w:hint="eastAsia" w:ascii="仿宋" w:hAnsi="仿宋" w:eastAsia="仿宋"/>
          <w:sz w:val="32"/>
          <w:szCs w:val="32"/>
        </w:rPr>
        <w:t>促进</w:t>
      </w:r>
      <w:r>
        <w:rPr>
          <w:rFonts w:ascii="仿宋" w:hAnsi="仿宋" w:eastAsia="仿宋"/>
          <w:sz w:val="32"/>
          <w:szCs w:val="32"/>
        </w:rPr>
        <w:t>就业工作情况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.其他特色工作举措；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.存在的主要问题和不足。</w:t>
      </w:r>
    </w:p>
    <w:p>
      <w:pPr>
        <w:spacing w:line="560" w:lineRule="exact"/>
        <w:ind w:firstLine="643" w:firstLineChars="200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2022-2023学</w:t>
      </w:r>
      <w:r>
        <w:rPr>
          <w:rFonts w:ascii="仿宋" w:hAnsi="仿宋" w:eastAsia="仿宋"/>
          <w:b/>
          <w:sz w:val="32"/>
          <w:szCs w:val="32"/>
        </w:rPr>
        <w:t>年度就业</w:t>
      </w:r>
      <w:r>
        <w:rPr>
          <w:rFonts w:hint="eastAsia" w:ascii="仿宋" w:hAnsi="仿宋" w:eastAsia="仿宋"/>
          <w:b/>
          <w:sz w:val="32"/>
          <w:szCs w:val="32"/>
        </w:rPr>
        <w:t>创业</w:t>
      </w:r>
      <w:r>
        <w:rPr>
          <w:rFonts w:ascii="仿宋" w:hAnsi="仿宋" w:eastAsia="仿宋"/>
          <w:b/>
          <w:sz w:val="32"/>
          <w:szCs w:val="32"/>
        </w:rPr>
        <w:t>工作计划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1.低年级学生</w:t>
      </w:r>
      <w:r>
        <w:rPr>
          <w:rFonts w:ascii="仿宋" w:hAnsi="仿宋" w:eastAsia="仿宋"/>
          <w:sz w:val="32"/>
          <w:szCs w:val="32"/>
        </w:rPr>
        <w:t>职业规划、就业</w:t>
      </w:r>
      <w:r>
        <w:rPr>
          <w:rFonts w:hint="eastAsia" w:ascii="仿宋" w:hAnsi="仿宋" w:eastAsia="仿宋"/>
          <w:sz w:val="32"/>
          <w:szCs w:val="32"/>
        </w:rPr>
        <w:t>创业指导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计划；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ascii="仿宋" w:hAnsi="仿宋" w:eastAsia="仿宋"/>
          <w:sz w:val="32"/>
          <w:szCs w:val="32"/>
        </w:rPr>
        <w:t>毕业生就业</w:t>
      </w:r>
      <w:r>
        <w:rPr>
          <w:rFonts w:hint="eastAsia" w:ascii="仿宋" w:hAnsi="仿宋" w:eastAsia="仿宋"/>
          <w:sz w:val="32"/>
          <w:szCs w:val="32"/>
        </w:rPr>
        <w:t>创业工作</w:t>
      </w:r>
      <w:r>
        <w:rPr>
          <w:rFonts w:ascii="仿宋" w:hAnsi="仿宋" w:eastAsia="仿宋"/>
          <w:sz w:val="32"/>
          <w:szCs w:val="32"/>
        </w:rPr>
        <w:t>计划</w:t>
      </w:r>
    </w:p>
    <w:p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jNkNTRkNmJmYmE2YmYzYjkzZDhmYzViZTMzZGYifQ=="/>
  </w:docVars>
  <w:rsids>
    <w:rsidRoot w:val="63AE105E"/>
    <w:rsid w:val="63A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368</Characters>
  <Lines>0</Lines>
  <Paragraphs>0</Paragraphs>
  <TotalTime>0</TotalTime>
  <ScaleCrop>false</ScaleCrop>
  <LinksUpToDate>false</LinksUpToDate>
  <CharactersWithSpaces>368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2022-09-02T02:05:00Z</dcterms:created>
  <dc:creator>Administrator</dc:creator>
  <cp:lastModifiedBy>Administrator</cp:lastModifiedBy>
  <dcterms:modified xsi:type="dcterms:W3CDTF">2022-09-02T02:06:15Z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4C38E9CDD3264BC1ADB4EDFC7DEAC0CC</vt:lpwstr>
  </property>
</Properties>
</file>